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Cuestionario Módulo 1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CUESTIONARIO </w:t>
      </w:r>
    </w:p>
    <w:p w:rsidR="00000000" w:rsidDel="00000000" w:rsidP="00000000" w:rsidRDefault="00000000" w:rsidRPr="00000000" w14:paraId="00000004">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1. Consulta la siguiente lectura: Jeffrey Alexander, ¿Qué es teoría? (vínculo direccionado al archivo) 1. ¿Por qué es importante situar a los creadores de teorías en su tiempo y espacio social?</w:t>
      </w:r>
    </w:p>
    <w:p w:rsidR="00000000" w:rsidDel="00000000" w:rsidP="00000000" w:rsidRDefault="00000000" w:rsidRPr="00000000" w14:paraId="00000005">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2. Consulta la siguiente lectura: Jeffrey Alexander, </w:t>
      </w:r>
      <w:r w:rsidDel="00000000" w:rsidR="00000000" w:rsidRPr="00000000">
        <w:rPr>
          <w:rFonts w:ascii="Calibri" w:cs="Calibri" w:eastAsia="Calibri" w:hAnsi="Calibri"/>
          <w:i w:val="1"/>
          <w:rtl w:val="0"/>
        </w:rPr>
        <w:t xml:space="preserve">¿Qué es teoría?</w:t>
      </w:r>
      <w:r w:rsidDel="00000000" w:rsidR="00000000" w:rsidRPr="00000000">
        <w:rPr>
          <w:rFonts w:ascii="Calibri" w:cs="Calibri" w:eastAsia="Calibri" w:hAnsi="Calibri"/>
          <w:rtl w:val="0"/>
        </w:rPr>
        <w:t xml:space="preserve"> (vínculo direccionado al archivo) y responde: ¿Cuántos tipos de teoría sociológica existen? </w:t>
      </w:r>
    </w:p>
    <w:p w:rsidR="00000000" w:rsidDel="00000000" w:rsidP="00000000" w:rsidRDefault="00000000" w:rsidRPr="00000000" w14:paraId="00000006">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3. Consulta la siguiente lectura: Jeffrey Alexander, </w:t>
      </w:r>
      <w:r w:rsidDel="00000000" w:rsidR="00000000" w:rsidRPr="00000000">
        <w:rPr>
          <w:rFonts w:ascii="Calibri" w:cs="Calibri" w:eastAsia="Calibri" w:hAnsi="Calibri"/>
          <w:i w:val="1"/>
          <w:rtl w:val="0"/>
        </w:rPr>
        <w:t xml:space="preserve">¿Qué es teoría?</w:t>
      </w:r>
      <w:r w:rsidDel="00000000" w:rsidR="00000000" w:rsidRPr="00000000">
        <w:rPr>
          <w:rFonts w:ascii="Calibri" w:cs="Calibri" w:eastAsia="Calibri" w:hAnsi="Calibri"/>
          <w:rtl w:val="0"/>
        </w:rPr>
        <w:t xml:space="preserve"> (vínculo direccionado al archivo) y responde: ¿En qué consiste el carácter multidimensional de la acción social?</w:t>
      </w:r>
    </w:p>
    <w:p w:rsidR="00000000" w:rsidDel="00000000" w:rsidP="00000000" w:rsidRDefault="00000000" w:rsidRPr="00000000" w14:paraId="00000007">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4. Consulta la siguiente lectura: Jeffrey Alexander, </w:t>
      </w:r>
      <w:r w:rsidDel="00000000" w:rsidR="00000000" w:rsidRPr="00000000">
        <w:rPr>
          <w:rFonts w:ascii="Calibri" w:cs="Calibri" w:eastAsia="Calibri" w:hAnsi="Calibri"/>
          <w:i w:val="1"/>
          <w:rtl w:val="0"/>
        </w:rPr>
        <w:t xml:space="preserve">¿Qué es teoría?</w:t>
      </w:r>
      <w:r w:rsidDel="00000000" w:rsidR="00000000" w:rsidRPr="00000000">
        <w:rPr>
          <w:rFonts w:ascii="Calibri" w:cs="Calibri" w:eastAsia="Calibri" w:hAnsi="Calibri"/>
          <w:rtl w:val="0"/>
        </w:rPr>
        <w:t xml:space="preserve"> (vínculo direccionado al archivo) y responde: ¿Cuáles son las maneras en que la teoría sociológica ha debatido el problema del orden social?</w:t>
      </w:r>
    </w:p>
    <w:p w:rsidR="00000000" w:rsidDel="00000000" w:rsidP="00000000" w:rsidRDefault="00000000" w:rsidRPr="00000000" w14:paraId="00000008">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5. Consulta la siguiente lectura: Jeffrey Alexander, </w:t>
      </w:r>
      <w:r w:rsidDel="00000000" w:rsidR="00000000" w:rsidRPr="00000000">
        <w:rPr>
          <w:rFonts w:ascii="Calibri" w:cs="Calibri" w:eastAsia="Calibri" w:hAnsi="Calibri"/>
          <w:i w:val="1"/>
          <w:rtl w:val="0"/>
        </w:rPr>
        <w:t xml:space="preserve">La centralidad de los clásicos</w:t>
      </w:r>
      <w:r w:rsidDel="00000000" w:rsidR="00000000" w:rsidRPr="00000000">
        <w:rPr>
          <w:rFonts w:ascii="Calibri" w:cs="Calibri" w:eastAsia="Calibri" w:hAnsi="Calibri"/>
          <w:rtl w:val="0"/>
        </w:rPr>
        <w:t xml:space="preserve">, (vínculo direccionado al archivo) y responde: A diferencia de las Ciencias Naturales, a las Ciencias Sociales se les presenta el problema de la conciencia de auto implicación en su propio objeto de estudio, por lo tanto, ¿cuál es la consecuencia de esta situación para la Sociología?</w:t>
      </w:r>
    </w:p>
    <w:p w:rsidR="00000000" w:rsidDel="00000000" w:rsidP="00000000" w:rsidRDefault="00000000" w:rsidRPr="00000000" w14:paraId="00000009">
      <w:pPr>
        <w:spacing w:after="20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6. Consulta la siguiente lectura: Anthony Giddens y Hans Joas, </w:t>
      </w:r>
      <w:r w:rsidDel="00000000" w:rsidR="00000000" w:rsidRPr="00000000">
        <w:rPr>
          <w:rFonts w:ascii="Calibri" w:cs="Calibri" w:eastAsia="Calibri" w:hAnsi="Calibri"/>
          <w:i w:val="1"/>
          <w:rtl w:val="0"/>
        </w:rPr>
        <w:t xml:space="preserve">Introducción</w:t>
      </w:r>
      <w:r w:rsidDel="00000000" w:rsidR="00000000" w:rsidRPr="00000000">
        <w:rPr>
          <w:rFonts w:ascii="Calibri" w:cs="Calibri" w:eastAsia="Calibri" w:hAnsi="Calibri"/>
          <w:rtl w:val="0"/>
        </w:rPr>
        <w:t xml:space="preserve"> a “La teoría social hoy”, y responde: ¿cómo describen el panorama actual de la teoría social contemporánea?</w:t>
      </w:r>
    </w:p>
    <w:p w:rsidR="00000000" w:rsidDel="00000000" w:rsidP="00000000" w:rsidRDefault="00000000" w:rsidRPr="00000000" w14:paraId="0000000A">
      <w:pPr>
        <w:spacing w:after="200" w:line="276" w:lineRule="auto"/>
        <w:ind w:left="360" w:firstLine="0"/>
        <w:rPr/>
      </w:pPr>
      <w:r w:rsidDel="00000000" w:rsidR="00000000" w:rsidRPr="00000000">
        <w:rPr>
          <w:rFonts w:ascii="Calibri" w:cs="Calibri" w:eastAsia="Calibri" w:hAnsi="Calibri"/>
          <w:rtl w:val="0"/>
        </w:rPr>
        <w:t xml:space="preserve">7. Consulta la siguiente lectura: Gina Zabludovsky, </w:t>
      </w:r>
      <w:r w:rsidDel="00000000" w:rsidR="00000000" w:rsidRPr="00000000">
        <w:rPr>
          <w:rFonts w:ascii="Calibri" w:cs="Calibri" w:eastAsia="Calibri" w:hAnsi="Calibri"/>
          <w:i w:val="1"/>
          <w:rtl w:val="0"/>
        </w:rPr>
        <w:t xml:space="preserve">Metateoría y sociología: el debate contemporáneo</w:t>
      </w:r>
      <w:r w:rsidDel="00000000" w:rsidR="00000000" w:rsidRPr="00000000">
        <w:rPr>
          <w:rFonts w:ascii="Calibri" w:cs="Calibri" w:eastAsia="Calibri" w:hAnsi="Calibri"/>
          <w:rtl w:val="0"/>
        </w:rPr>
        <w:t xml:space="preserve">, y responde: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¿En qué consiste la metateoría sociológica?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